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51D8" w14:textId="094EC04A" w:rsidR="002C743C" w:rsidRPr="00FD26E9" w:rsidRDefault="008F7A3B" w:rsidP="002C743C">
      <w:pPr>
        <w:jc w:val="center"/>
      </w:pPr>
      <w:r w:rsidRPr="006D48B2">
        <w:rPr>
          <w:noProof/>
        </w:rPr>
        <w:drawing>
          <wp:inline distT="0" distB="0" distL="0" distR="0" wp14:anchorId="2D3395F9" wp14:editId="2F0D490D">
            <wp:extent cx="5760085" cy="1494790"/>
            <wp:effectExtent l="0" t="0" r="0" b="0"/>
            <wp:docPr id="281142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494790"/>
                    </a:xfrm>
                    <a:prstGeom prst="rect">
                      <a:avLst/>
                    </a:prstGeom>
                    <a:noFill/>
                    <a:ln>
                      <a:noFill/>
                    </a:ln>
                  </pic:spPr>
                </pic:pic>
              </a:graphicData>
            </a:graphic>
          </wp:inline>
        </w:drawing>
      </w:r>
    </w:p>
    <w:p w14:paraId="455ABCD6" w14:textId="77777777"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7248CD10" w:rsidR="002C743C" w:rsidRPr="00A774DD" w:rsidRDefault="008F7A3B" w:rsidP="002C743C">
      <w:pPr>
        <w:shd w:val="clear" w:color="auto" w:fill="FFFFFF"/>
        <w:spacing w:line="100" w:lineRule="atLeast"/>
        <w:jc w:val="right"/>
        <w:rPr>
          <w:bCs/>
          <w:color w:val="000000"/>
        </w:rPr>
      </w:pPr>
      <w:r>
        <w:rPr>
          <w:bCs/>
          <w:color w:val="000000"/>
        </w:rPr>
        <w:t>31.03</w:t>
      </w:r>
      <w:r w:rsidR="002C743C" w:rsidRPr="00A774DD">
        <w:rPr>
          <w:bCs/>
          <w:color w:val="000000"/>
        </w:rPr>
        <w:t>.202</w:t>
      </w:r>
      <w:r w:rsidR="00A45997">
        <w:rPr>
          <w:bCs/>
          <w:color w:val="000000"/>
        </w:rPr>
        <w:t>6</w:t>
      </w:r>
      <w:r w:rsidR="002C743C" w:rsidRPr="00A774DD">
        <w:rPr>
          <w:bCs/>
          <w:color w:val="000000"/>
        </w:rPr>
        <w:t xml:space="preserve">. lēmumu Nr. </w:t>
      </w:r>
      <w:r>
        <w:rPr>
          <w:bCs/>
          <w:color w:val="000000"/>
        </w:rPr>
        <w:t>209</w:t>
      </w:r>
    </w:p>
    <w:p w14:paraId="01CF8DD1" w14:textId="32F97969"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8F7A3B">
        <w:rPr>
          <w:bCs/>
          <w:color w:val="000000"/>
        </w:rPr>
        <w:t>4</w:t>
      </w:r>
      <w:r w:rsidRPr="00A774DD">
        <w:rPr>
          <w:bCs/>
          <w:color w:val="000000"/>
        </w:rPr>
        <w:t xml:space="preserve">, </w:t>
      </w:r>
      <w:r w:rsidR="008F7A3B">
        <w:rPr>
          <w:bCs/>
          <w:color w:val="000000"/>
        </w:rPr>
        <w:t>55</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5D9F7F3F" w:rsidR="00695B67" w:rsidRDefault="00566F3C" w:rsidP="00E87EF5">
      <w:pPr>
        <w:jc w:val="center"/>
        <w:rPr>
          <w:b/>
          <w:lang w:eastAsia="zh-CN"/>
        </w:rPr>
      </w:pPr>
      <w:r w:rsidRPr="00566F3C">
        <w:rPr>
          <w:rFonts w:eastAsia="Arial Unicode MS"/>
          <w:b/>
        </w:rPr>
        <w:t>“Jaunpelēči”, Dzelzavas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1DA4235"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566F3C" w:rsidRPr="00566F3C">
        <w:rPr>
          <w:rFonts w:eastAsia="Arial Unicode MS"/>
          <w:b/>
        </w:rPr>
        <w:t>“Jaunpelēči”, Dzelzavas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75B69DBA"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A45997" w:rsidRPr="00A45997">
        <w:rPr>
          <w:b/>
          <w:bCs/>
          <w:lang w:eastAsia="zh-CN"/>
        </w:rPr>
        <w:t>3</w:t>
      </w:r>
      <w:r w:rsidR="00B61D16" w:rsidRPr="00A45997">
        <w:rPr>
          <w:b/>
          <w:bCs/>
          <w:lang w:eastAsia="zh-CN"/>
        </w:rPr>
        <w:t xml:space="preserve"> </w:t>
      </w:r>
      <w:r w:rsidR="00566F3C">
        <w:rPr>
          <w:b/>
          <w:bCs/>
          <w:lang w:eastAsia="zh-CN"/>
        </w:rPr>
        <w:t>8</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A45997">
        <w:rPr>
          <w:b/>
          <w:bCs/>
          <w:lang w:eastAsia="zh-CN"/>
        </w:rPr>
        <w:t xml:space="preserve">trīs tūkstoši </w:t>
      </w:r>
      <w:r w:rsidR="00566F3C">
        <w:rPr>
          <w:b/>
          <w:bCs/>
          <w:lang w:eastAsia="zh-CN"/>
        </w:rPr>
        <w:t>astoņi simti</w:t>
      </w:r>
      <w:r w:rsidR="008B6A66">
        <w:rPr>
          <w:b/>
          <w:bCs/>
          <w:lang w:eastAsia="zh-CN"/>
        </w:rPr>
        <w:t xml:space="preserve">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14DD4BC2"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566F3C" w:rsidRPr="00566F3C">
        <w:rPr>
          <w:rFonts w:eastAsia="Lucida Sans Unicode"/>
        </w:rPr>
        <w:t>“Jaunpelēči”, Dzelzavas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566F3C" w:rsidRPr="00566F3C">
        <w:rPr>
          <w:rFonts w:eastAsia="Lucida Sans Unicode"/>
          <w:lang w:val="en-US"/>
        </w:rPr>
        <w:t>7050 003 0122</w:t>
      </w:r>
      <w:r w:rsidRPr="001E5804">
        <w:rPr>
          <w:rFonts w:eastAsia="Lucida Sans Unicode"/>
        </w:rPr>
        <w:t xml:space="preserve">. Nekustamais īpašums sastāv </w:t>
      </w:r>
      <w:r w:rsidR="00566F3C" w:rsidRPr="00566F3C">
        <w:rPr>
          <w:rFonts w:eastAsia="Calibri"/>
        </w:rPr>
        <w:t>no zemes vienības ar kadastra apzīmējumu 70500030122 – 1,09 platībā, dzīvojamās mājas ar kadastra apzīmējumu 70500030122001, būves ar kadastra apzīmējumu 70500030122002 un būves ar kadastra apzīmējumu 70500030122003</w:t>
      </w:r>
      <w:r w:rsidR="00CC6858" w:rsidRPr="00ED4A47">
        <w:rPr>
          <w:rFonts w:eastAsia="Calibri"/>
        </w:rPr>
        <w:t>.</w:t>
      </w:r>
      <w:r w:rsidR="008C6AF3">
        <w:rPr>
          <w:rFonts w:eastAsia="Lucida Sans Unicode"/>
        </w:rPr>
        <w:t xml:space="preserve"> </w:t>
      </w:r>
    </w:p>
    <w:p w14:paraId="640054EA" w14:textId="40858792"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566F3C">
        <w:rPr>
          <w:rFonts w:eastAsia="Lucida Sans Unicode"/>
        </w:rPr>
        <w:t>Dzelzavas</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566F3C" w:rsidRPr="00566F3C">
        <w:rPr>
          <w:rFonts w:eastAsia="Calibri"/>
        </w:rPr>
        <w:t>100000575749</w:t>
      </w:r>
      <w:r w:rsidR="00566F3C">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0DE9304C" w14:textId="412A59F8" w:rsidR="00886C49" w:rsidRPr="00886C49" w:rsidRDefault="00566F3C" w:rsidP="00CC6858">
      <w:pPr>
        <w:pStyle w:val="Sarakstarindkopa"/>
        <w:widowControl w:val="0"/>
        <w:numPr>
          <w:ilvl w:val="1"/>
          <w:numId w:val="13"/>
        </w:numPr>
        <w:snapToGrid w:val="0"/>
        <w:ind w:left="567" w:hanging="567"/>
        <w:contextualSpacing w:val="0"/>
        <w:jc w:val="both"/>
        <w:rPr>
          <w:rFonts w:eastAsia="Lucida Sans Unicode"/>
          <w:strike/>
          <w:noProof/>
        </w:rPr>
      </w:pPr>
      <w:r w:rsidRPr="00566F3C">
        <w:rPr>
          <w:lang w:eastAsia="zh-CN"/>
        </w:rPr>
        <w:t>Zemesgrāmatā un zemes robežu plānā reģistrētie apgrūtinājumi</w:t>
      </w:r>
      <w:r w:rsidR="000665E9">
        <w:rPr>
          <w:lang w:eastAsia="zh-CN"/>
        </w:rPr>
        <w:t>:</w:t>
      </w:r>
      <w:r w:rsidR="00695B67">
        <w:rPr>
          <w:lang w:eastAsia="zh-CN"/>
        </w:rPr>
        <w:t xml:space="preserve"> </w:t>
      </w:r>
    </w:p>
    <w:p w14:paraId="340DAA71" w14:textId="7A4436A1" w:rsidR="00886C49" w:rsidRPr="00566F3C" w:rsidRDefault="00566F3C" w:rsidP="00566F3C">
      <w:pPr>
        <w:pStyle w:val="Sarakstarindkopa"/>
        <w:widowControl w:val="0"/>
        <w:numPr>
          <w:ilvl w:val="2"/>
          <w:numId w:val="13"/>
        </w:numPr>
        <w:snapToGrid w:val="0"/>
        <w:ind w:left="1276"/>
        <w:jc w:val="both"/>
        <w:rPr>
          <w:lang w:eastAsia="zh-CN"/>
        </w:rPr>
      </w:pPr>
      <w:r>
        <w:rPr>
          <w:lang w:eastAsia="zh-CN"/>
        </w:rPr>
        <w:t>Atzīme – - aizsargjoslas teritorija gar dzelzceļu Pļaviņas-Gulbene –1,09 ha</w:t>
      </w:r>
      <w:r w:rsidR="00886C49" w:rsidRPr="00886C49">
        <w:rPr>
          <w:lang w:eastAsia="zh-CN"/>
        </w:rPr>
        <w:t xml:space="preserve">; </w:t>
      </w:r>
    </w:p>
    <w:p w14:paraId="152CF049" w14:textId="406C2348" w:rsidR="00566F3C" w:rsidRPr="00566F3C" w:rsidRDefault="00566F3C" w:rsidP="00566F3C">
      <w:pPr>
        <w:pStyle w:val="Sarakstarindkopa"/>
        <w:widowControl w:val="0"/>
        <w:numPr>
          <w:ilvl w:val="2"/>
          <w:numId w:val="13"/>
        </w:numPr>
        <w:snapToGrid w:val="0"/>
        <w:ind w:left="1276"/>
        <w:jc w:val="both"/>
        <w:rPr>
          <w:lang w:eastAsia="zh-CN"/>
        </w:rPr>
      </w:pPr>
      <w:r>
        <w:rPr>
          <w:lang w:eastAsia="zh-CN"/>
        </w:rPr>
        <w:t>aizsargjoslas teritorija gar 0,4 kV elektrisko tīklu gaisvadu līniju – 0,13 ha.</w:t>
      </w:r>
    </w:p>
    <w:p w14:paraId="2C53538A" w14:textId="58809D20" w:rsidR="00442DC9" w:rsidRPr="001E5804" w:rsidRDefault="00566F3C" w:rsidP="00566F3C">
      <w:pPr>
        <w:pStyle w:val="Sarakstarindkopa"/>
        <w:widowControl w:val="0"/>
        <w:numPr>
          <w:ilvl w:val="1"/>
          <w:numId w:val="13"/>
        </w:numPr>
        <w:snapToGrid w:val="0"/>
        <w:contextualSpacing w:val="0"/>
        <w:jc w:val="both"/>
        <w:rPr>
          <w:rFonts w:eastAsia="Lucida Sans Unicode"/>
          <w:strike/>
          <w:noProof/>
        </w:rPr>
      </w:pPr>
      <w:r>
        <w:rPr>
          <w:lang w:eastAsia="zh-CN"/>
        </w:rPr>
        <w:t xml:space="preserve"> </w:t>
      </w:r>
      <w:r w:rsidR="00FE3AC9" w:rsidRPr="001E5804">
        <w:rPr>
          <w:lang w:eastAsia="zh-CN"/>
        </w:rPr>
        <w:t>Pirmpirkuma tiesības: nav.</w:t>
      </w:r>
    </w:p>
    <w:p w14:paraId="26D1B40F" w14:textId="77777777" w:rsidR="002C743C" w:rsidRDefault="002C743C" w:rsidP="00DB7C8B">
      <w:pPr>
        <w:widowControl w:val="0"/>
        <w:tabs>
          <w:tab w:val="left" w:pos="709"/>
          <w:tab w:val="left" w:pos="993"/>
        </w:tabs>
        <w:snapToGrid w:val="0"/>
        <w:jc w:val="both"/>
        <w:rPr>
          <w:rFonts w:eastAsia="Lucida Sans Unicode"/>
          <w:noProof/>
        </w:rPr>
      </w:pPr>
    </w:p>
    <w:p w14:paraId="3B0B4A69" w14:textId="77777777" w:rsidR="008F7A3B" w:rsidRPr="001E5804" w:rsidRDefault="008F7A3B"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086B4360"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A45997">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8F7A3B">
      <w:pPr>
        <w:widowControl w:val="0"/>
        <w:tabs>
          <w:tab w:val="left" w:pos="1134"/>
        </w:tabs>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6B2B8989" w:rsidR="00442DC9" w:rsidRPr="001E5804" w:rsidRDefault="00FE3AC9" w:rsidP="00477844">
      <w:pPr>
        <w:pStyle w:val="Sarakstarindkopa"/>
        <w:widowControl w:val="0"/>
        <w:numPr>
          <w:ilvl w:val="1"/>
          <w:numId w:val="13"/>
        </w:numPr>
        <w:tabs>
          <w:tab w:val="left" w:pos="426"/>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A45997">
        <w:rPr>
          <w:rFonts w:eastAsia="Lucida Sans Unicode"/>
          <w:b/>
          <w:bCs/>
          <w:lang w:eastAsia="zh-CN" w:bidi="he-IL"/>
        </w:rPr>
        <w:t>3</w:t>
      </w:r>
      <w:r w:rsidR="00566F3C">
        <w:rPr>
          <w:rFonts w:eastAsia="Lucida Sans Unicode"/>
          <w:b/>
          <w:bCs/>
          <w:lang w:eastAsia="zh-CN" w:bidi="he-IL"/>
        </w:rPr>
        <w:t>8</w:t>
      </w:r>
      <w:r w:rsidR="00A45997">
        <w:rPr>
          <w:rFonts w:eastAsia="Lucida Sans Unicode"/>
          <w:b/>
          <w:bCs/>
          <w:lang w:eastAsia="zh-CN" w:bidi="he-IL"/>
        </w:rPr>
        <w:t>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A45997">
        <w:rPr>
          <w:rFonts w:eastAsia="Lucida Sans Unicode"/>
          <w:b/>
          <w:bCs/>
          <w:lang w:eastAsia="zh-CN" w:bidi="he-IL"/>
        </w:rPr>
        <w:t xml:space="preserve">trīs </w:t>
      </w:r>
      <w:r w:rsidR="00785389">
        <w:rPr>
          <w:rFonts w:eastAsia="Lucida Sans Unicode"/>
          <w:b/>
          <w:bCs/>
          <w:lang w:eastAsia="zh-CN" w:bidi="he-IL"/>
        </w:rPr>
        <w:t xml:space="preserve">simti </w:t>
      </w:r>
      <w:r w:rsidR="00566F3C">
        <w:rPr>
          <w:rFonts w:eastAsia="Lucida Sans Unicode"/>
          <w:b/>
          <w:bCs/>
          <w:lang w:eastAsia="zh-CN" w:bidi="he-IL"/>
        </w:rPr>
        <w:t>astoņdesmit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566F3C" w:rsidRPr="00566F3C">
        <w:rPr>
          <w:b/>
          <w:bCs/>
          <w:lang w:eastAsia="zh-CN"/>
        </w:rPr>
        <w:t>“Jaunpelēči”, Dzelzavas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018160F6"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A45997">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DE9A06"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A45997">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Default="002C743C" w:rsidP="00785389">
      <w:pPr>
        <w:jc w:val="both"/>
      </w:pPr>
    </w:p>
    <w:p w14:paraId="1BF23C0C" w14:textId="77777777" w:rsidR="008F7A3B" w:rsidRPr="001E5804" w:rsidRDefault="008F7A3B"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lastRenderedPageBreak/>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61902EF9" w:rsidR="009913DA" w:rsidRPr="00F302D8" w:rsidRDefault="009913DA" w:rsidP="00CC6858">
      <w:pPr>
        <w:pStyle w:val="Sarakstarindkopa"/>
        <w:numPr>
          <w:ilvl w:val="1"/>
          <w:numId w:val="13"/>
        </w:numPr>
        <w:shd w:val="clear" w:color="auto" w:fill="FFFFFF"/>
        <w:suppressAutoHyphens/>
        <w:spacing w:line="20" w:lineRule="atLeast"/>
        <w:ind w:left="426" w:hanging="426"/>
        <w:jc w:val="both"/>
      </w:pPr>
      <w:bookmarkStart w:id="6" w:name="_Hlk181692874"/>
      <w:r w:rsidRPr="009269EA">
        <w:t xml:space="preserve">Fiziskai personai, kura nosolījusi augstāko cenu, divu nedēļu laikā jāsamaksā pirkuma samaksa 100% apmērā </w:t>
      </w:r>
      <w:bookmarkEnd w:id="6"/>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CC6858">
      <w:pPr>
        <w:pStyle w:val="Sarakstarindkopa"/>
        <w:numPr>
          <w:ilvl w:val="1"/>
          <w:numId w:val="13"/>
        </w:numPr>
        <w:ind w:left="426" w:hanging="426"/>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CC6858">
      <w:pPr>
        <w:pStyle w:val="Sarakstarindkopa"/>
        <w:numPr>
          <w:ilvl w:val="1"/>
          <w:numId w:val="13"/>
        </w:numPr>
        <w:ind w:left="426" w:hanging="426"/>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CC6858">
      <w:pPr>
        <w:pStyle w:val="Sarakstarindkopa"/>
        <w:numPr>
          <w:ilvl w:val="1"/>
          <w:numId w:val="13"/>
        </w:numPr>
        <w:ind w:left="426" w:hanging="426"/>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CC6858">
      <w:pPr>
        <w:pStyle w:val="Sarakstarindkopa"/>
        <w:numPr>
          <w:ilvl w:val="1"/>
          <w:numId w:val="13"/>
        </w:numPr>
        <w:ind w:left="426" w:hanging="426"/>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CC6858">
      <w:pPr>
        <w:pStyle w:val="Sarakstarindkopa"/>
        <w:numPr>
          <w:ilvl w:val="1"/>
          <w:numId w:val="13"/>
        </w:numPr>
        <w:ind w:left="426" w:hanging="426"/>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CC6858">
      <w:pPr>
        <w:pStyle w:val="Sarakstarindkopa"/>
        <w:numPr>
          <w:ilvl w:val="1"/>
          <w:numId w:val="13"/>
        </w:numPr>
        <w:ind w:left="426" w:hanging="426"/>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022FE409" w14:textId="77777777" w:rsidR="00785389" w:rsidRDefault="00785389" w:rsidP="00D734A9"/>
    <w:p w14:paraId="32814201" w14:textId="77777777" w:rsidR="00785389" w:rsidRDefault="00785389" w:rsidP="00D734A9"/>
    <w:p w14:paraId="2E101710" w14:textId="77777777" w:rsidR="00785389" w:rsidRDefault="00785389" w:rsidP="00D734A9"/>
    <w:p w14:paraId="62C74277" w14:textId="77777777" w:rsidR="00785389" w:rsidRDefault="00785389" w:rsidP="00D734A9"/>
    <w:p w14:paraId="6EDCC0DC" w14:textId="77777777" w:rsidR="00785389" w:rsidRDefault="00785389" w:rsidP="00D734A9"/>
    <w:p w14:paraId="0F9F584B" w14:textId="77777777" w:rsidR="00785389" w:rsidRDefault="00785389"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28AB95DC" w:rsidR="00926375" w:rsidRPr="009A3787" w:rsidRDefault="00566F3C" w:rsidP="00926375">
      <w:pPr>
        <w:spacing w:line="20" w:lineRule="atLeast"/>
        <w:jc w:val="right"/>
        <w:rPr>
          <w:rFonts w:eastAsia="Arial Unicode MS"/>
          <w:i/>
        </w:rPr>
      </w:pPr>
      <w:r w:rsidRPr="00566F3C">
        <w:rPr>
          <w:rFonts w:eastAsia="Arial Unicode MS"/>
          <w:i/>
        </w:rPr>
        <w:t>“Jaunpelēči”, Dzelzavas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77295BE2" w:rsidR="00926375" w:rsidRPr="009A3787" w:rsidRDefault="008F7A3B" w:rsidP="00926375">
      <w:pPr>
        <w:shd w:val="clear" w:color="auto" w:fill="FFFFFF"/>
        <w:spacing w:line="100" w:lineRule="atLeast"/>
        <w:jc w:val="right"/>
        <w:rPr>
          <w:rFonts w:eastAsia="Arial Unicode MS"/>
          <w:i/>
        </w:rPr>
      </w:pPr>
      <w:r>
        <w:rPr>
          <w:bCs/>
          <w:i/>
          <w:color w:val="000000"/>
        </w:rPr>
        <w:t>31.04</w:t>
      </w:r>
      <w:r w:rsidR="00926375" w:rsidRPr="009A3787">
        <w:rPr>
          <w:bCs/>
          <w:i/>
          <w:color w:val="000000"/>
        </w:rPr>
        <w:t>.202</w:t>
      </w:r>
      <w:r w:rsidR="00A45997">
        <w:rPr>
          <w:bCs/>
          <w:i/>
          <w:color w:val="000000"/>
        </w:rPr>
        <w:t>6</w:t>
      </w:r>
      <w:r w:rsidR="00926375" w:rsidRPr="009A3787">
        <w:rPr>
          <w:bCs/>
          <w:i/>
          <w:color w:val="000000"/>
        </w:rPr>
        <w:t xml:space="preserve">. lēmumu Nr. </w:t>
      </w:r>
      <w:r>
        <w:rPr>
          <w:bCs/>
          <w:i/>
          <w:color w:val="000000"/>
        </w:rPr>
        <w:t>209</w:t>
      </w:r>
      <w:r w:rsidR="00926375" w:rsidRPr="009A3787">
        <w:rPr>
          <w:bCs/>
          <w:i/>
          <w:color w:val="000000"/>
        </w:rPr>
        <w:t xml:space="preserve"> (protokols Nr.</w:t>
      </w:r>
      <w:r w:rsidR="002C743C">
        <w:rPr>
          <w:bCs/>
          <w:i/>
          <w:color w:val="000000"/>
        </w:rPr>
        <w:t> </w:t>
      </w:r>
      <w:r>
        <w:rPr>
          <w:bCs/>
          <w:i/>
          <w:color w:val="000000"/>
        </w:rPr>
        <w:t>4</w:t>
      </w:r>
      <w:r w:rsidR="00926375" w:rsidRPr="009A3787">
        <w:rPr>
          <w:bCs/>
          <w:i/>
          <w:color w:val="000000"/>
        </w:rPr>
        <w:t xml:space="preserve">, </w:t>
      </w:r>
      <w:r>
        <w:rPr>
          <w:bCs/>
          <w:i/>
          <w:color w:val="000000"/>
        </w:rPr>
        <w:t>55</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3F062996" w:rsidR="00926375" w:rsidRPr="00967E57" w:rsidRDefault="00926375" w:rsidP="00926375">
      <w:pPr>
        <w:spacing w:line="20" w:lineRule="atLeast"/>
        <w:rPr>
          <w:b/>
          <w:bCs/>
        </w:rPr>
      </w:pPr>
      <w:r w:rsidRPr="00967E57">
        <w:rPr>
          <w:b/>
        </w:rPr>
        <w:t xml:space="preserve">Par nekustamā īpašuma </w:t>
      </w:r>
      <w:r w:rsidR="00566F3C" w:rsidRPr="00566F3C">
        <w:rPr>
          <w:b/>
          <w:bCs/>
          <w:lang w:eastAsia="zh-CN"/>
        </w:rPr>
        <w:t>“Jaunpelēči”, Dzelzavas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72074528" w14:textId="0F4686B2" w:rsidR="00785389" w:rsidRPr="00D06438" w:rsidRDefault="00785389" w:rsidP="00785389">
      <w:pPr>
        <w:spacing w:line="256" w:lineRule="auto"/>
        <w:jc w:val="both"/>
      </w:pPr>
      <w:r w:rsidRPr="003133BF">
        <w:rPr>
          <w:b/>
          <w:bCs/>
        </w:rPr>
        <w:t>Madonas novada pašvaldība</w:t>
      </w:r>
      <w:r w:rsidRPr="00D06438">
        <w:t>, reģistrācijas Nr.</w:t>
      </w:r>
      <w:r>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p.) rīkojas domes priekšsēdētājs Agris Lungevičs turpmāk – “Pārdevējs”, no vienas puses un</w:t>
      </w:r>
    </w:p>
    <w:p w14:paraId="1BF4FDE7" w14:textId="77777777" w:rsidR="00785389" w:rsidRDefault="00785389" w:rsidP="00785389">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5247C062"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566F3C">
        <w:t>Dzelzavas</w:t>
      </w:r>
      <w:r w:rsidR="00785389">
        <w:t xml:space="preserve"> pagasta</w:t>
      </w:r>
      <w:r w:rsidRPr="004C0B93">
        <w:t xml:space="preserve"> zemesgrāmatas nodalījumā Nr. </w:t>
      </w:r>
      <w:r w:rsidR="00566F3C" w:rsidRPr="00566F3C">
        <w:rPr>
          <w:rFonts w:eastAsia="Calibri"/>
        </w:rPr>
        <w:t xml:space="preserve">100000575749 </w:t>
      </w:r>
      <w:r w:rsidRPr="004C0B93">
        <w:t xml:space="preserve">ar kadastra Nr. </w:t>
      </w:r>
      <w:r w:rsidR="00566F3C">
        <w:t>7050 003 0122</w:t>
      </w:r>
      <w:r w:rsidR="00A45997" w:rsidRPr="00A45997">
        <w:t xml:space="preserve"> </w:t>
      </w:r>
      <w:r w:rsidRPr="004C0B93">
        <w:t>ierakstīto nekustamo īpašumu ar</w:t>
      </w:r>
      <w:r w:rsidR="00A45997">
        <w:t xml:space="preserve"> nosaukumu un</w:t>
      </w:r>
      <w:r w:rsidRPr="004C0B93">
        <w:t xml:space="preserve"> adresi </w:t>
      </w:r>
      <w:r w:rsidR="00566F3C" w:rsidRPr="00566F3C">
        <w:t>“Jaunpelēči”, Dzelzavas pagasts</w:t>
      </w:r>
      <w:r w:rsidR="00150BCB">
        <w:t xml:space="preserve">, </w:t>
      </w:r>
      <w:r w:rsidRPr="004C0B93">
        <w:t xml:space="preserve">Madonas novads, </w:t>
      </w:r>
      <w:r w:rsidR="00566F3C" w:rsidRPr="00566F3C">
        <w:t>kas sastāv no zemes vienības ar kadastra apzīmējumu 70500030122 – 1,09 platībā, dzīvojamās mājas ar kadastra apzīmējumu 70500030122001, būves ar kadastra apzīmējumu 70500030122002 un būves ar kadastra apzīmējumu 70500030122003</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263801A3"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w:t>
      </w:r>
      <w:r w:rsidR="00A45997">
        <w:t>a</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34FD513A" w14:textId="77777777" w:rsidR="00926375" w:rsidRPr="0086065F" w:rsidRDefault="00926375" w:rsidP="00926375">
      <w:pPr>
        <w:widowControl w:val="0"/>
        <w:spacing w:line="100" w:lineRule="atLeast"/>
        <w:ind w:left="567"/>
        <w:jc w:val="both"/>
        <w:rPr>
          <w:caps/>
          <w:kern w:val="2"/>
        </w:rPr>
      </w:pPr>
      <w:r w:rsidRPr="0086065F">
        <w:rPr>
          <w:caps/>
        </w:rPr>
        <w:t>vai</w:t>
      </w:r>
    </w:p>
    <w:p w14:paraId="7521DBBC" w14:textId="77777777" w:rsidR="00926375" w:rsidRPr="00621BD0" w:rsidRDefault="00926375" w:rsidP="00926375">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w:t>
      </w:r>
      <w:r w:rsidRPr="009D5E98">
        <w:lastRenderedPageBreak/>
        <w:t>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lastRenderedPageBreak/>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2C743C">
      <w:footerReference w:type="defaul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06E8" w14:textId="77777777" w:rsidR="00304AAB" w:rsidRDefault="00304AAB">
      <w:r>
        <w:separator/>
      </w:r>
    </w:p>
  </w:endnote>
  <w:endnote w:type="continuationSeparator" w:id="0">
    <w:p w14:paraId="72F2FFBC" w14:textId="77777777" w:rsidR="00304AAB" w:rsidRDefault="0030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95C8" w14:textId="77777777" w:rsidR="00304AAB" w:rsidRDefault="00304AAB">
      <w:r>
        <w:separator/>
      </w:r>
    </w:p>
  </w:footnote>
  <w:footnote w:type="continuationSeparator" w:id="0">
    <w:p w14:paraId="3F7DFFA5" w14:textId="77777777" w:rsidR="00304AAB" w:rsidRDefault="0030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5"/>
  </w:num>
  <w:num w:numId="2" w16cid:durableId="244725295">
    <w:abstractNumId w:val="5"/>
  </w:num>
  <w:num w:numId="3" w16cid:durableId="1502113342">
    <w:abstractNumId w:val="12"/>
  </w:num>
  <w:num w:numId="4" w16cid:durableId="1600135346">
    <w:abstractNumId w:val="7"/>
  </w:num>
  <w:num w:numId="5" w16cid:durableId="750390625">
    <w:abstractNumId w:val="9"/>
  </w:num>
  <w:num w:numId="6" w16cid:durableId="32654090">
    <w:abstractNumId w:val="3"/>
  </w:num>
  <w:num w:numId="7" w16cid:durableId="1789081813">
    <w:abstractNumId w:val="14"/>
  </w:num>
  <w:num w:numId="8" w16cid:durableId="1549686921">
    <w:abstractNumId w:val="10"/>
  </w:num>
  <w:num w:numId="9" w16cid:durableId="1882473774">
    <w:abstractNumId w:val="4"/>
  </w:num>
  <w:num w:numId="10" w16cid:durableId="121788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6"/>
  </w:num>
  <w:num w:numId="12" w16cid:durableId="2065717920">
    <w:abstractNumId w:val="11"/>
  </w:num>
  <w:num w:numId="13" w16cid:durableId="2087995692">
    <w:abstractNumId w:val="8"/>
  </w:num>
  <w:num w:numId="14" w16cid:durableId="2087727340">
    <w:abstractNumId w:val="0"/>
  </w:num>
  <w:num w:numId="15" w16cid:durableId="1225602074">
    <w:abstractNumId w:val="13"/>
  </w:num>
  <w:num w:numId="16" w16cid:durableId="147760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7"/>
  </w:num>
  <w:num w:numId="19" w16cid:durableId="108187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4AAB"/>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2603B"/>
    <w:rsid w:val="00431991"/>
    <w:rsid w:val="00432332"/>
    <w:rsid w:val="00432730"/>
    <w:rsid w:val="00434BBB"/>
    <w:rsid w:val="00442DC9"/>
    <w:rsid w:val="00454EDF"/>
    <w:rsid w:val="004618D7"/>
    <w:rsid w:val="00463550"/>
    <w:rsid w:val="00466B73"/>
    <w:rsid w:val="00477844"/>
    <w:rsid w:val="00480412"/>
    <w:rsid w:val="00480969"/>
    <w:rsid w:val="004821EF"/>
    <w:rsid w:val="004B0B2A"/>
    <w:rsid w:val="004B2A05"/>
    <w:rsid w:val="004B52B1"/>
    <w:rsid w:val="004B5641"/>
    <w:rsid w:val="004B7C89"/>
    <w:rsid w:val="004B7D95"/>
    <w:rsid w:val="004C370A"/>
    <w:rsid w:val="004D2B5C"/>
    <w:rsid w:val="004D2F1B"/>
    <w:rsid w:val="004D5FE5"/>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66F3C"/>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A3B"/>
    <w:rsid w:val="00901241"/>
    <w:rsid w:val="0090265B"/>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1057A"/>
    <w:rsid w:val="00A13A15"/>
    <w:rsid w:val="00A13A61"/>
    <w:rsid w:val="00A17354"/>
    <w:rsid w:val="00A26142"/>
    <w:rsid w:val="00A36058"/>
    <w:rsid w:val="00A36CD3"/>
    <w:rsid w:val="00A374BC"/>
    <w:rsid w:val="00A40125"/>
    <w:rsid w:val="00A4459C"/>
    <w:rsid w:val="00A45997"/>
    <w:rsid w:val="00A55058"/>
    <w:rsid w:val="00A60CEE"/>
    <w:rsid w:val="00A6235F"/>
    <w:rsid w:val="00A66019"/>
    <w:rsid w:val="00A716A8"/>
    <w:rsid w:val="00A7314F"/>
    <w:rsid w:val="00A81CD0"/>
    <w:rsid w:val="00A85E70"/>
    <w:rsid w:val="00A918CA"/>
    <w:rsid w:val="00A93628"/>
    <w:rsid w:val="00A94684"/>
    <w:rsid w:val="00A95D45"/>
    <w:rsid w:val="00A96707"/>
    <w:rsid w:val="00A970BB"/>
    <w:rsid w:val="00AA2D22"/>
    <w:rsid w:val="00AA308F"/>
    <w:rsid w:val="00AA41B5"/>
    <w:rsid w:val="00AA52A4"/>
    <w:rsid w:val="00AB3473"/>
    <w:rsid w:val="00AC0C28"/>
    <w:rsid w:val="00AC5867"/>
    <w:rsid w:val="00AC7AF5"/>
    <w:rsid w:val="00AD03FA"/>
    <w:rsid w:val="00AE6BC6"/>
    <w:rsid w:val="00AF11D6"/>
    <w:rsid w:val="00B010BD"/>
    <w:rsid w:val="00B06499"/>
    <w:rsid w:val="00B068DA"/>
    <w:rsid w:val="00B10E34"/>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DF5236"/>
    <w:rsid w:val="00E03BE8"/>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27D2"/>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2FB"/>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14146</Words>
  <Characters>8064</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5</cp:revision>
  <cp:lastPrinted>2025-05-14T10:40:00Z</cp:lastPrinted>
  <dcterms:created xsi:type="dcterms:W3CDTF">2026-03-09T15:02:00Z</dcterms:created>
  <dcterms:modified xsi:type="dcterms:W3CDTF">2026-04-01T14:18:00Z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